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5AD9" w14:textId="77777777" w:rsidR="00040A1E" w:rsidRPr="001D3180" w:rsidRDefault="00040A1E" w:rsidP="00040A1E">
      <w:pPr>
        <w:jc w:val="center"/>
        <w:rPr>
          <w:sz w:val="20"/>
          <w:lang w:val="uk-UA"/>
        </w:rPr>
      </w:pPr>
      <w:r w:rsidRPr="001D3180">
        <w:rPr>
          <w:rFonts w:ascii="Arial" w:hAnsi="Arial"/>
          <w:sz w:val="17"/>
          <w:lang w:val="en-US"/>
        </w:rPr>
        <w:object w:dxaOrig="826" w:dyaOrig="1111" w14:anchorId="46700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77806713" r:id="rId6"/>
        </w:object>
      </w:r>
    </w:p>
    <w:p w14:paraId="617E33D0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41968B81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47729EA4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133CDE0F" w14:textId="77777777" w:rsidR="00040A1E" w:rsidRPr="006A7531" w:rsidRDefault="00040A1E" w:rsidP="00040A1E">
      <w:pPr>
        <w:rPr>
          <w:b/>
          <w:bCs/>
          <w:sz w:val="28"/>
          <w:lang w:val="uk-UA"/>
        </w:rPr>
      </w:pPr>
    </w:p>
    <w:p w14:paraId="211FAF2E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 О З П О Р Я Д Ж Е Н Н Я</w:t>
      </w:r>
    </w:p>
    <w:p w14:paraId="5790475C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550E717B" w14:textId="77777777" w:rsidR="001C5E43" w:rsidRDefault="00040A1E" w:rsidP="001C5E4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26246C74" w14:textId="7415CAB2" w:rsidR="001C5E43" w:rsidRPr="00C2676A" w:rsidRDefault="006A03BE" w:rsidP="00E547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D4FF7">
        <w:rPr>
          <w:sz w:val="28"/>
          <w:szCs w:val="28"/>
          <w:lang w:val="uk-UA"/>
        </w:rPr>
        <w:t>1</w:t>
      </w:r>
      <w:r w:rsidR="00AF7F0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AF7F09">
        <w:rPr>
          <w:sz w:val="28"/>
          <w:szCs w:val="28"/>
          <w:lang w:val="uk-UA"/>
        </w:rPr>
        <w:t>.</w:t>
      </w:r>
      <w:r w:rsidR="001C5E43" w:rsidRPr="00C2676A">
        <w:rPr>
          <w:sz w:val="28"/>
          <w:szCs w:val="28"/>
          <w:lang w:val="uk-UA"/>
        </w:rPr>
        <w:t>202</w:t>
      </w:r>
      <w:r w:rsidR="00725098">
        <w:rPr>
          <w:sz w:val="28"/>
          <w:szCs w:val="28"/>
          <w:lang w:val="uk-UA"/>
        </w:rPr>
        <w:t>4</w:t>
      </w:r>
      <w:r w:rsidR="001C5E43" w:rsidRPr="00C2676A">
        <w:rPr>
          <w:sz w:val="28"/>
          <w:szCs w:val="28"/>
          <w:lang w:val="uk-UA"/>
        </w:rPr>
        <w:t xml:space="preserve"> року                                                              </w:t>
      </w:r>
      <w:r w:rsidR="00E547D6">
        <w:rPr>
          <w:sz w:val="28"/>
          <w:szCs w:val="28"/>
          <w:lang w:val="uk-UA"/>
        </w:rPr>
        <w:t xml:space="preserve">            </w:t>
      </w:r>
      <w:r w:rsidR="007F299E">
        <w:rPr>
          <w:sz w:val="28"/>
          <w:szCs w:val="28"/>
          <w:lang w:val="uk-UA"/>
        </w:rPr>
        <w:t xml:space="preserve">         </w:t>
      </w:r>
      <w:r w:rsidR="00E547D6">
        <w:rPr>
          <w:sz w:val="28"/>
          <w:szCs w:val="28"/>
          <w:lang w:val="uk-UA"/>
        </w:rPr>
        <w:t xml:space="preserve"> </w:t>
      </w:r>
      <w:r w:rsidR="001C5E43" w:rsidRPr="00C2676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50</w:t>
      </w:r>
      <w:r w:rsidR="001C5E43" w:rsidRPr="00C2676A">
        <w:rPr>
          <w:sz w:val="28"/>
          <w:szCs w:val="28"/>
          <w:lang w:val="uk-UA"/>
        </w:rPr>
        <w:t>/А-202</w:t>
      </w:r>
      <w:r w:rsidR="00130000">
        <w:rPr>
          <w:sz w:val="28"/>
          <w:szCs w:val="28"/>
          <w:lang w:val="uk-UA"/>
        </w:rPr>
        <w:t>4</w:t>
      </w:r>
    </w:p>
    <w:p w14:paraId="5E615FC7" w14:textId="22FEC09E" w:rsidR="001C5E43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23020A7" w14:textId="77777777" w:rsidR="00EF2DFE" w:rsidRPr="00C2676A" w:rsidRDefault="00EF2DFE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8A433A0" w14:textId="6C88CF6C" w:rsidR="001C5E43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4624D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чергової сорок</w:t>
      </w:r>
      <w:r w:rsidR="0072509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065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п’я</w:t>
      </w:r>
      <w:r w:rsidR="00AD43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</w:t>
      </w:r>
      <w:r w:rsidR="0072509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14:paraId="2E5D7544" w14:textId="77777777" w:rsidR="001C5E43" w:rsidRPr="006106A0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14:paraId="52687A02" w14:textId="77777777" w:rsidR="001C5E43" w:rsidRDefault="001C5E43" w:rsidP="001C5E43">
      <w:pPr>
        <w:pStyle w:val="a3"/>
        <w:jc w:val="both"/>
        <w:rPr>
          <w:lang w:val="uk-UA"/>
        </w:rPr>
      </w:pPr>
    </w:p>
    <w:p w14:paraId="0D1D836F" w14:textId="77777777" w:rsidR="00DD4394" w:rsidRDefault="001C5E43" w:rsidP="001C5E4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033AA718" w14:textId="77777777" w:rsidR="00B41B85" w:rsidRDefault="001C5E43" w:rsidP="00EF2DFE">
      <w:pPr>
        <w:pStyle w:val="a3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D20C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четвертої статті 42, частини четвертої статті 46 Закону України «Про місцеве самоврядування в Україні»: </w:t>
      </w:r>
    </w:p>
    <w:p w14:paraId="230C3DDF" w14:textId="74F7551B" w:rsidR="00DD4394" w:rsidRPr="00B41B85" w:rsidRDefault="001C5E43" w:rsidP="00EF2DFE">
      <w:pPr>
        <w:pStyle w:val="a3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D20C2">
        <w:rPr>
          <w:rFonts w:ascii="Times New Roman" w:hAnsi="Times New Roman"/>
          <w:sz w:val="28"/>
          <w:szCs w:val="28"/>
          <w:lang w:val="uk-UA"/>
        </w:rPr>
        <w:t xml:space="preserve">1. Скликати  чергову 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6065DC">
        <w:rPr>
          <w:rFonts w:ascii="Times New Roman" w:hAnsi="Times New Roman"/>
          <w:sz w:val="28"/>
          <w:szCs w:val="28"/>
          <w:lang w:val="uk-UA"/>
        </w:rPr>
        <w:t>п’я</w:t>
      </w:r>
      <w:r w:rsidR="00AD431E">
        <w:rPr>
          <w:rFonts w:ascii="Times New Roman" w:hAnsi="Times New Roman"/>
          <w:sz w:val="28"/>
          <w:szCs w:val="28"/>
          <w:lang w:val="uk-UA"/>
        </w:rPr>
        <w:t>ту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сесію Савранської селищної ради </w:t>
      </w:r>
      <w:r w:rsidR="00B05C61" w:rsidRPr="005D20C2">
        <w:rPr>
          <w:rFonts w:ascii="Times New Roman" w:hAnsi="Times New Roman"/>
          <w:sz w:val="28"/>
          <w:szCs w:val="28"/>
          <w:lang w:val="en-US"/>
        </w:rPr>
        <w:t>VIII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скликання  </w:t>
      </w:r>
      <w:r w:rsidR="004808DE">
        <w:rPr>
          <w:rFonts w:ascii="Times New Roman" w:hAnsi="Times New Roman"/>
          <w:sz w:val="28"/>
          <w:szCs w:val="28"/>
          <w:lang w:val="uk-UA"/>
        </w:rPr>
        <w:t>30 трав</w:t>
      </w:r>
      <w:r w:rsidR="00AD431E">
        <w:rPr>
          <w:rFonts w:ascii="Times New Roman" w:hAnsi="Times New Roman"/>
          <w:sz w:val="28"/>
          <w:szCs w:val="28"/>
          <w:lang w:val="uk-UA"/>
        </w:rPr>
        <w:t>ня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>4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076FF">
        <w:rPr>
          <w:rFonts w:ascii="Times New Roman" w:hAnsi="Times New Roman"/>
          <w:sz w:val="28"/>
          <w:szCs w:val="28"/>
          <w:lang w:val="uk-UA"/>
        </w:rPr>
        <w:t>,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о 10.00 годині</w:t>
      </w:r>
      <w:r w:rsidR="007076FF">
        <w:rPr>
          <w:rFonts w:ascii="Times New Roman" w:hAnsi="Times New Roman"/>
          <w:sz w:val="28"/>
          <w:szCs w:val="28"/>
          <w:lang w:val="uk-UA"/>
        </w:rPr>
        <w:t>,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в малому залі адмінбудинку (вул.Соборна,9, с</w:t>
      </w:r>
      <w:r w:rsidR="00F875B6">
        <w:rPr>
          <w:rFonts w:ascii="Times New Roman" w:hAnsi="Times New Roman"/>
          <w:sz w:val="28"/>
          <w:szCs w:val="28"/>
          <w:lang w:val="uk-UA"/>
        </w:rPr>
        <w:t>елище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Саврань).</w:t>
      </w:r>
    </w:p>
    <w:p w14:paraId="76F7DA45" w14:textId="1D7D79FC" w:rsidR="00346A5F" w:rsidRPr="00910736" w:rsidRDefault="001C5E43" w:rsidP="00346A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D20C2">
        <w:rPr>
          <w:rFonts w:ascii="Times New Roman" w:hAnsi="Times New Roman"/>
          <w:sz w:val="28"/>
          <w:szCs w:val="28"/>
        </w:rPr>
        <w:t xml:space="preserve">2. </w:t>
      </w:r>
      <w:r w:rsidR="00346A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20C2">
        <w:rPr>
          <w:rFonts w:ascii="Times New Roman" w:hAnsi="Times New Roman"/>
          <w:sz w:val="28"/>
          <w:szCs w:val="28"/>
        </w:rPr>
        <w:t>Винести на розгляд сесії так</w:t>
      </w:r>
      <w:r w:rsidRPr="005D20C2">
        <w:rPr>
          <w:rFonts w:ascii="Times New Roman" w:hAnsi="Times New Roman"/>
          <w:sz w:val="28"/>
          <w:szCs w:val="28"/>
          <w:lang w:val="uk-UA"/>
        </w:rPr>
        <w:t>і</w:t>
      </w:r>
      <w:r w:rsidRPr="005D20C2">
        <w:rPr>
          <w:rFonts w:ascii="Times New Roman" w:hAnsi="Times New Roman"/>
          <w:sz w:val="28"/>
          <w:szCs w:val="28"/>
        </w:rPr>
        <w:t xml:space="preserve"> питання:</w:t>
      </w:r>
    </w:p>
    <w:p w14:paraId="096AEAAA" w14:textId="5DE0B9FB" w:rsidR="00346A5F" w:rsidRDefault="00344D39" w:rsidP="00346A5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44D39">
        <w:rPr>
          <w:rFonts w:ascii="Times New Roman" w:hAnsi="Times New Roman"/>
          <w:sz w:val="28"/>
          <w:szCs w:val="28"/>
          <w:lang w:val="uk-UA"/>
        </w:rPr>
        <w:t>2.</w:t>
      </w:r>
      <w:r w:rsidR="00F948B7">
        <w:rPr>
          <w:rFonts w:ascii="Times New Roman" w:hAnsi="Times New Roman"/>
          <w:sz w:val="28"/>
          <w:szCs w:val="28"/>
          <w:lang w:val="uk-UA"/>
        </w:rPr>
        <w:t>1</w:t>
      </w:r>
      <w:r w:rsidRPr="00344D39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0" w:name="_Hlk162272585"/>
      <w:r w:rsidR="00346A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6A5F" w:rsidRPr="00E51D71">
        <w:rPr>
          <w:rFonts w:ascii="Times New Roman" w:hAnsi="Times New Roman"/>
          <w:sz w:val="28"/>
          <w:szCs w:val="28"/>
          <w:lang w:val="uk-UA"/>
        </w:rPr>
        <w:t>Про внесення змін до Програми «Поліцейський офіцер громади» в Савранській селищній раді Одеської області на 2021-2024 роки»</w:t>
      </w:r>
    </w:p>
    <w:bookmarkEnd w:id="0"/>
    <w:p w14:paraId="5E8B0EE8" w14:textId="77777777" w:rsidR="00346A5F" w:rsidRPr="00346A5F" w:rsidRDefault="00346A5F" w:rsidP="00346A5F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</w:pPr>
      <w:r w:rsidRPr="00346A5F">
        <w:rPr>
          <w:sz w:val="28"/>
          <w:szCs w:val="28"/>
          <w:lang w:val="uk-UA"/>
        </w:rPr>
        <w:t xml:space="preserve">Про внесення змін до рішення </w:t>
      </w:r>
      <w:r w:rsidRPr="00346A5F">
        <w:rPr>
          <w:sz w:val="28"/>
          <w:szCs w:val="28"/>
        </w:rPr>
        <w:t xml:space="preserve">селищної ради від </w:t>
      </w:r>
      <w:r w:rsidRPr="00346A5F">
        <w:rPr>
          <w:sz w:val="28"/>
          <w:szCs w:val="28"/>
          <w:lang w:val="uk-UA"/>
        </w:rPr>
        <w:t>21</w:t>
      </w:r>
      <w:r w:rsidRPr="00346A5F">
        <w:rPr>
          <w:sz w:val="28"/>
          <w:szCs w:val="28"/>
        </w:rPr>
        <w:t xml:space="preserve"> грудня  202</w:t>
      </w:r>
      <w:r w:rsidRPr="00346A5F">
        <w:rPr>
          <w:sz w:val="28"/>
          <w:szCs w:val="28"/>
          <w:lang w:val="uk-UA"/>
        </w:rPr>
        <w:t>3</w:t>
      </w:r>
      <w:r w:rsidRPr="00346A5F">
        <w:rPr>
          <w:sz w:val="28"/>
          <w:szCs w:val="28"/>
        </w:rPr>
        <w:t xml:space="preserve"> року № 2</w:t>
      </w:r>
      <w:r w:rsidRPr="00346A5F">
        <w:rPr>
          <w:sz w:val="28"/>
          <w:szCs w:val="28"/>
          <w:lang w:val="uk-UA"/>
        </w:rPr>
        <w:t>5</w:t>
      </w:r>
      <w:r w:rsidRPr="00346A5F">
        <w:rPr>
          <w:sz w:val="28"/>
          <w:szCs w:val="28"/>
        </w:rPr>
        <w:t>0</w:t>
      </w:r>
      <w:r w:rsidRPr="00346A5F">
        <w:rPr>
          <w:sz w:val="28"/>
          <w:szCs w:val="28"/>
          <w:lang w:val="uk-UA"/>
        </w:rPr>
        <w:t>1</w:t>
      </w:r>
      <w:r w:rsidRPr="00346A5F">
        <w:rPr>
          <w:sz w:val="28"/>
          <w:szCs w:val="28"/>
        </w:rPr>
        <w:t>–V</w:t>
      </w:r>
      <w:r w:rsidRPr="00346A5F">
        <w:rPr>
          <w:sz w:val="28"/>
          <w:szCs w:val="28"/>
          <w:lang w:val="uk-UA"/>
        </w:rPr>
        <w:t>ІІІ «</w:t>
      </w:r>
      <w:r w:rsidRPr="00346A5F">
        <w:rPr>
          <w:bCs/>
          <w:color w:val="000000"/>
          <w:sz w:val="28"/>
          <w:szCs w:val="28"/>
        </w:rPr>
        <w:t xml:space="preserve">Про селищний бюджет Савранської територіальної </w:t>
      </w:r>
      <w:r w:rsidRPr="00346A5F">
        <w:rPr>
          <w:bCs/>
          <w:color w:val="000000"/>
          <w:sz w:val="28"/>
          <w:szCs w:val="28"/>
          <w:lang w:val="uk-UA"/>
        </w:rPr>
        <w:t xml:space="preserve"> </w:t>
      </w:r>
      <w:r w:rsidRPr="00346A5F">
        <w:rPr>
          <w:bCs/>
          <w:color w:val="000000"/>
          <w:sz w:val="28"/>
          <w:szCs w:val="28"/>
        </w:rPr>
        <w:t>громади на 2024 рік</w:t>
      </w:r>
      <w:r w:rsidRPr="00346A5F">
        <w:rPr>
          <w:bCs/>
          <w:color w:val="000000"/>
          <w:sz w:val="28"/>
          <w:szCs w:val="28"/>
          <w:lang w:val="uk-UA"/>
        </w:rPr>
        <w:t>»</w:t>
      </w:r>
    </w:p>
    <w:p w14:paraId="01F15DE8" w14:textId="71C58515" w:rsidR="00910736" w:rsidRDefault="00346A5F" w:rsidP="00346A5F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Про затвердження Положення «Про порядок подання та розгляду електронних петицій, адресованих Савранській селищній раді, її виконавчим органам» </w:t>
      </w:r>
    </w:p>
    <w:p w14:paraId="23AC4F12" w14:textId="7E3BA9FF" w:rsidR="00910736" w:rsidRDefault="00910736" w:rsidP="00F948B7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Про затвердження Порядку проведення консультацій з громадськістю на території Савранської селищної </w:t>
      </w:r>
      <w:r w:rsidR="00E8051A">
        <w:rPr>
          <w:color w:val="000000"/>
          <w:sz w:val="28"/>
          <w:szCs w:val="28"/>
          <w:lang w:val="uk-UA"/>
        </w:rPr>
        <w:t>громади</w:t>
      </w:r>
      <w:r>
        <w:rPr>
          <w:color w:val="000000"/>
          <w:sz w:val="28"/>
          <w:szCs w:val="28"/>
        </w:rPr>
        <w:t xml:space="preserve">  </w:t>
      </w:r>
    </w:p>
    <w:p w14:paraId="24622B74" w14:textId="77564228" w:rsidR="00910736" w:rsidRDefault="00910736" w:rsidP="00F948B7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Про затвердження типової форми контракту з директором Комунальної установи «Центр надання соціальних послуг» Савранської  селищної ради Одеської області</w:t>
      </w:r>
    </w:p>
    <w:p w14:paraId="6529B750" w14:textId="3B417D74" w:rsidR="00910736" w:rsidRPr="00351AC4" w:rsidRDefault="00910736" w:rsidP="00F948B7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Про внесення змін до структури апарату Савранської селищної ради, її </w:t>
      </w:r>
      <w:r w:rsidRPr="00351AC4">
        <w:rPr>
          <w:color w:val="000000"/>
          <w:sz w:val="28"/>
          <w:szCs w:val="28"/>
        </w:rPr>
        <w:t>виконавчих органів , інших структурних підрозділів</w:t>
      </w:r>
    </w:p>
    <w:p w14:paraId="0C6A5E6B" w14:textId="55C9DE93" w:rsidR="00910736" w:rsidRPr="00351AC4" w:rsidRDefault="00910736" w:rsidP="00F948B7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</w:pPr>
      <w:r w:rsidRPr="00351AC4">
        <w:rPr>
          <w:color w:val="000000"/>
          <w:sz w:val="28"/>
          <w:szCs w:val="28"/>
        </w:rPr>
        <w:t>Про звільнення керуючої справами (секретаря)</w:t>
      </w:r>
      <w:r w:rsidR="00F948B7">
        <w:rPr>
          <w:color w:val="000000"/>
          <w:sz w:val="28"/>
          <w:szCs w:val="28"/>
          <w:lang w:val="uk-UA"/>
        </w:rPr>
        <w:t xml:space="preserve"> </w:t>
      </w:r>
      <w:r w:rsidRPr="00351AC4">
        <w:rPr>
          <w:color w:val="000000"/>
          <w:sz w:val="28"/>
          <w:szCs w:val="28"/>
        </w:rPr>
        <w:t>виконавчого комітету</w:t>
      </w:r>
      <w:r>
        <w:rPr>
          <w:color w:val="000000"/>
          <w:sz w:val="28"/>
          <w:szCs w:val="28"/>
          <w:lang w:val="uk-UA"/>
        </w:rPr>
        <w:t xml:space="preserve"> </w:t>
      </w:r>
      <w:r w:rsidRPr="00351AC4">
        <w:rPr>
          <w:color w:val="000000"/>
          <w:sz w:val="28"/>
          <w:szCs w:val="28"/>
        </w:rPr>
        <w:t xml:space="preserve">Савранської  селищної ради </w:t>
      </w:r>
    </w:p>
    <w:p w14:paraId="4CF2F7D7" w14:textId="34EBD151" w:rsidR="00773EE9" w:rsidRDefault="00910736" w:rsidP="00DA2316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73EE9">
        <w:rPr>
          <w:rStyle w:val="1720"/>
          <w:rFonts w:eastAsia="Calibri"/>
          <w:color w:val="000000"/>
          <w:sz w:val="28"/>
          <w:szCs w:val="28"/>
        </w:rPr>
        <w:t xml:space="preserve">Про затвердження </w:t>
      </w:r>
      <w:r w:rsidRPr="00773EE9">
        <w:rPr>
          <w:color w:val="000000"/>
          <w:sz w:val="28"/>
          <w:szCs w:val="28"/>
        </w:rPr>
        <w:t>перелік</w:t>
      </w:r>
      <w:r w:rsidRPr="00773EE9">
        <w:rPr>
          <w:color w:val="000000"/>
          <w:sz w:val="28"/>
          <w:szCs w:val="28"/>
          <w:lang w:val="uk-UA"/>
        </w:rPr>
        <w:t>у</w:t>
      </w:r>
      <w:r w:rsidRPr="00773EE9">
        <w:rPr>
          <w:color w:val="000000"/>
          <w:sz w:val="28"/>
          <w:szCs w:val="28"/>
        </w:rPr>
        <w:t xml:space="preserve"> </w:t>
      </w:r>
      <w:r w:rsidR="00773EE9">
        <w:rPr>
          <w:color w:val="000000" w:themeColor="text1"/>
          <w:sz w:val="28"/>
          <w:szCs w:val="28"/>
          <w:lang w:val="uk-UA"/>
        </w:rPr>
        <w:t>закладів культури, що включені до базової мережі   закладів культури Савранської селищної територіальної громади</w:t>
      </w:r>
      <w:r w:rsidR="00773EE9" w:rsidRPr="00773EE9">
        <w:rPr>
          <w:sz w:val="28"/>
          <w:szCs w:val="28"/>
          <w:lang w:val="uk-UA"/>
        </w:rPr>
        <w:t xml:space="preserve"> </w:t>
      </w:r>
    </w:p>
    <w:p w14:paraId="367E4A55" w14:textId="77777777" w:rsidR="00346A5F" w:rsidRDefault="00AD431E" w:rsidP="00DA2316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73EE9">
        <w:rPr>
          <w:sz w:val="28"/>
          <w:szCs w:val="28"/>
          <w:lang w:val="uk-UA"/>
        </w:rPr>
        <w:t>Про</w:t>
      </w:r>
      <w:r w:rsidRPr="00773EE9">
        <w:rPr>
          <w:sz w:val="28"/>
          <w:szCs w:val="28"/>
        </w:rPr>
        <w:t> </w:t>
      </w:r>
      <w:r w:rsidRPr="00773EE9">
        <w:rPr>
          <w:sz w:val="28"/>
          <w:szCs w:val="28"/>
          <w:lang w:val="uk-UA"/>
        </w:rPr>
        <w:t>внесення</w:t>
      </w:r>
      <w:r w:rsidRPr="00773EE9">
        <w:rPr>
          <w:sz w:val="28"/>
          <w:szCs w:val="28"/>
        </w:rPr>
        <w:t> </w:t>
      </w:r>
      <w:r w:rsidRPr="00773EE9">
        <w:rPr>
          <w:sz w:val="28"/>
          <w:szCs w:val="28"/>
          <w:lang w:val="uk-UA"/>
        </w:rPr>
        <w:t>змін</w:t>
      </w:r>
      <w:r w:rsidRPr="00773EE9">
        <w:rPr>
          <w:sz w:val="28"/>
          <w:szCs w:val="28"/>
        </w:rPr>
        <w:t> </w:t>
      </w:r>
      <w:r w:rsidRPr="00773EE9">
        <w:rPr>
          <w:sz w:val="28"/>
          <w:szCs w:val="28"/>
          <w:lang w:val="uk-UA"/>
        </w:rPr>
        <w:t xml:space="preserve"> до рішення Савранської</w:t>
      </w:r>
      <w:r w:rsidRPr="00773EE9">
        <w:rPr>
          <w:sz w:val="28"/>
          <w:szCs w:val="28"/>
        </w:rPr>
        <w:t> </w:t>
      </w:r>
      <w:r w:rsidRPr="00773EE9">
        <w:rPr>
          <w:sz w:val="28"/>
          <w:szCs w:val="28"/>
          <w:lang w:val="uk-UA"/>
        </w:rPr>
        <w:t>селищної ради</w:t>
      </w:r>
      <w:r w:rsidRPr="00773EE9">
        <w:rPr>
          <w:sz w:val="28"/>
          <w:szCs w:val="28"/>
        </w:rPr>
        <w:t> </w:t>
      </w:r>
      <w:r w:rsidRPr="00773EE9">
        <w:rPr>
          <w:sz w:val="28"/>
          <w:szCs w:val="28"/>
          <w:lang w:val="uk-UA"/>
        </w:rPr>
        <w:t xml:space="preserve"> від 08.04.2021 року № 309-</w:t>
      </w:r>
      <w:r w:rsidRPr="00773EE9">
        <w:rPr>
          <w:sz w:val="28"/>
          <w:szCs w:val="28"/>
        </w:rPr>
        <w:t>V</w:t>
      </w:r>
      <w:r w:rsidRPr="00773EE9">
        <w:rPr>
          <w:sz w:val="28"/>
          <w:szCs w:val="28"/>
          <w:lang w:val="uk-UA"/>
        </w:rPr>
        <w:t>ІІІ</w:t>
      </w:r>
      <w:r w:rsidRPr="00773EE9">
        <w:rPr>
          <w:sz w:val="28"/>
          <w:szCs w:val="28"/>
        </w:rPr>
        <w:t> </w:t>
      </w:r>
      <w:r w:rsidRPr="00773EE9">
        <w:rPr>
          <w:sz w:val="28"/>
          <w:szCs w:val="28"/>
          <w:lang w:val="uk-UA"/>
        </w:rPr>
        <w:t xml:space="preserve">«Про затвердження мережі та граничної </w:t>
      </w:r>
    </w:p>
    <w:p w14:paraId="7B0C21D1" w14:textId="77777777" w:rsidR="00346A5F" w:rsidRDefault="00346A5F" w:rsidP="00346A5F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14:paraId="3ABC7EE2" w14:textId="77777777" w:rsidR="00346A5F" w:rsidRDefault="00346A5F" w:rsidP="00346A5F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14:paraId="2FE02030" w14:textId="77777777" w:rsidR="00346A5F" w:rsidRDefault="00346A5F" w:rsidP="00346A5F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14:paraId="54E90A86" w14:textId="77777777" w:rsidR="00346A5F" w:rsidRDefault="00346A5F" w:rsidP="00346A5F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14:paraId="4075B4B1" w14:textId="05FB94B6" w:rsidR="00D81E6A" w:rsidRPr="00773EE9" w:rsidRDefault="00AD431E" w:rsidP="00D81E6A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73EE9">
        <w:rPr>
          <w:sz w:val="28"/>
          <w:szCs w:val="28"/>
          <w:lang w:val="uk-UA"/>
        </w:rPr>
        <w:t>чисельності</w:t>
      </w:r>
      <w:r w:rsidRPr="00773EE9">
        <w:rPr>
          <w:sz w:val="28"/>
          <w:szCs w:val="28"/>
        </w:rPr>
        <w:t> </w:t>
      </w:r>
      <w:r w:rsidRPr="00773EE9">
        <w:rPr>
          <w:sz w:val="28"/>
          <w:szCs w:val="28"/>
          <w:lang w:val="uk-UA"/>
        </w:rPr>
        <w:t>працівників закладів та установ освіти, які</w:t>
      </w:r>
      <w:r w:rsidRPr="00773EE9">
        <w:rPr>
          <w:sz w:val="28"/>
          <w:szCs w:val="28"/>
        </w:rPr>
        <w:t> </w:t>
      </w:r>
      <w:r w:rsidRPr="00773EE9">
        <w:rPr>
          <w:sz w:val="28"/>
          <w:szCs w:val="28"/>
          <w:lang w:val="uk-UA"/>
        </w:rPr>
        <w:t>фінансуються з селищного бюджету».</w:t>
      </w:r>
    </w:p>
    <w:p w14:paraId="00996933" w14:textId="6166FB70" w:rsidR="00344D39" w:rsidRDefault="00E51D71" w:rsidP="00D81E6A">
      <w:pPr>
        <w:pStyle w:val="a3"/>
        <w:numPr>
          <w:ilvl w:val="1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дозволу на списання комунального майна з балансу КНП «Савранська лікарня» Савранської селищної ради Одеської області.</w:t>
      </w:r>
    </w:p>
    <w:p w14:paraId="46C8F0C6" w14:textId="7CCAD2DB" w:rsidR="00E51D71" w:rsidRDefault="00E51D71" w:rsidP="00D81E6A">
      <w:pPr>
        <w:pStyle w:val="a3"/>
        <w:numPr>
          <w:ilvl w:val="1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1D71">
        <w:rPr>
          <w:rFonts w:ascii="Times New Roman" w:hAnsi="Times New Roman"/>
          <w:sz w:val="28"/>
          <w:szCs w:val="28"/>
          <w:lang w:val="uk-UA"/>
        </w:rPr>
        <w:t>Про внесення змін до Програми «Поліцейський офіцер громади» в Савранській селищній раді Одеської області на 2021-2024 роки»</w:t>
      </w:r>
    </w:p>
    <w:p w14:paraId="56AA1F62" w14:textId="4FECDB41" w:rsidR="00EE43E4" w:rsidRPr="00EE43E4" w:rsidRDefault="00EE43E4" w:rsidP="00D81E6A">
      <w:pPr>
        <w:pStyle w:val="a5"/>
        <w:numPr>
          <w:ilvl w:val="1"/>
          <w:numId w:val="21"/>
        </w:numPr>
        <w:ind w:left="0" w:firstLine="709"/>
        <w:jc w:val="both"/>
      </w:pPr>
      <w:r w:rsidRPr="00EE43E4">
        <w:rPr>
          <w:color w:val="000000"/>
          <w:sz w:val="28"/>
          <w:szCs w:val="28"/>
        </w:rPr>
        <w:t xml:space="preserve">Про перейменування вулиць в населених пунктах Савранської територіальної громади Подільського району Одеської області  </w:t>
      </w:r>
    </w:p>
    <w:p w14:paraId="31EE0C23" w14:textId="1C37060E" w:rsidR="008B19BA" w:rsidRPr="00EE43E4" w:rsidRDefault="008B19BA" w:rsidP="00D81E6A">
      <w:pPr>
        <w:pStyle w:val="a3"/>
        <w:numPr>
          <w:ilvl w:val="1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3E4">
        <w:rPr>
          <w:rFonts w:ascii="Times New Roman" w:hAnsi="Times New Roman"/>
          <w:sz w:val="28"/>
          <w:szCs w:val="28"/>
          <w:lang w:val="uk-UA"/>
        </w:rPr>
        <w:t>Про внесення змін до рішень Савранської селищної ради</w:t>
      </w:r>
    </w:p>
    <w:p w14:paraId="24CCDE45" w14:textId="67DE6EA8" w:rsidR="00CB51D8" w:rsidRPr="00346A5F" w:rsidRDefault="004808DE" w:rsidP="00346A5F">
      <w:pPr>
        <w:pStyle w:val="a3"/>
        <w:numPr>
          <w:ilvl w:val="1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перегляд премії секретаря Савранської селищної ради </w:t>
      </w:r>
      <w:r w:rsidR="00D81E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Жируна О.М.</w:t>
      </w:r>
    </w:p>
    <w:p w14:paraId="3580B048" w14:textId="6E04AB8E" w:rsidR="007F299E" w:rsidRPr="00E51D71" w:rsidRDefault="00374D0F" w:rsidP="00D81E6A">
      <w:pPr>
        <w:pStyle w:val="a3"/>
        <w:numPr>
          <w:ilvl w:val="1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1D71">
        <w:rPr>
          <w:rFonts w:ascii="Times New Roman" w:hAnsi="Times New Roman"/>
          <w:sz w:val="28"/>
          <w:szCs w:val="28"/>
          <w:lang w:val="uk-UA"/>
        </w:rPr>
        <w:t>Земельні питання (</w:t>
      </w:r>
      <w:r w:rsidR="00081D3D" w:rsidRPr="00E51D71">
        <w:rPr>
          <w:rFonts w:ascii="Times New Roman" w:hAnsi="Times New Roman"/>
          <w:sz w:val="28"/>
          <w:szCs w:val="28"/>
          <w:lang w:val="uk-UA"/>
        </w:rPr>
        <w:t>18</w:t>
      </w:r>
      <w:r w:rsidRPr="00E51D71">
        <w:rPr>
          <w:rFonts w:ascii="Times New Roman" w:hAnsi="Times New Roman"/>
          <w:sz w:val="28"/>
          <w:szCs w:val="28"/>
          <w:lang w:val="uk-UA"/>
        </w:rPr>
        <w:t>).</w:t>
      </w:r>
    </w:p>
    <w:p w14:paraId="6479038A" w14:textId="19642A10" w:rsidR="001C5E43" w:rsidRPr="00AD431E" w:rsidRDefault="001C5E43" w:rsidP="00D81E6A">
      <w:pPr>
        <w:pStyle w:val="a3"/>
        <w:ind w:firstLine="709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AD431E">
        <w:rPr>
          <w:rFonts w:ascii="Times New Roman" w:eastAsia="Arial Unicode MS" w:hAnsi="Times New Roman"/>
          <w:sz w:val="28"/>
          <w:szCs w:val="28"/>
          <w:lang w:val="uk-UA"/>
        </w:rPr>
        <w:t xml:space="preserve">3. 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725098" w:rsidRPr="00AD431E">
        <w:rPr>
          <w:rFonts w:ascii="Times New Roman" w:hAnsi="Times New Roman"/>
          <w:sz w:val="28"/>
          <w:szCs w:val="28"/>
          <w:lang w:val="uk-UA"/>
        </w:rPr>
        <w:t>2</w:t>
      </w:r>
      <w:r w:rsidR="00E43099">
        <w:rPr>
          <w:rFonts w:ascii="Times New Roman" w:hAnsi="Times New Roman"/>
          <w:sz w:val="28"/>
          <w:szCs w:val="28"/>
          <w:lang w:val="uk-UA"/>
        </w:rPr>
        <w:t>7</w:t>
      </w:r>
      <w:r w:rsidR="00725098" w:rsidRPr="00AD431E">
        <w:rPr>
          <w:rFonts w:ascii="Times New Roman" w:hAnsi="Times New Roman"/>
          <w:sz w:val="28"/>
          <w:szCs w:val="28"/>
          <w:lang w:val="uk-UA"/>
        </w:rPr>
        <w:t>,</w:t>
      </w:r>
      <w:r w:rsidR="00130000" w:rsidRPr="00AD43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098" w:rsidRPr="00AD431E">
        <w:rPr>
          <w:rFonts w:ascii="Times New Roman" w:hAnsi="Times New Roman"/>
          <w:sz w:val="28"/>
          <w:szCs w:val="28"/>
          <w:lang w:val="uk-UA"/>
        </w:rPr>
        <w:t>2</w:t>
      </w:r>
      <w:r w:rsidR="00E43099">
        <w:rPr>
          <w:rFonts w:ascii="Times New Roman" w:hAnsi="Times New Roman"/>
          <w:sz w:val="28"/>
          <w:szCs w:val="28"/>
          <w:lang w:val="uk-UA"/>
        </w:rPr>
        <w:t>8</w:t>
      </w:r>
      <w:r w:rsidR="00725098" w:rsidRPr="00AD43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3099">
        <w:rPr>
          <w:rFonts w:ascii="Times New Roman" w:hAnsi="Times New Roman"/>
          <w:sz w:val="28"/>
          <w:szCs w:val="28"/>
          <w:lang w:val="uk-UA"/>
        </w:rPr>
        <w:t>трав</w:t>
      </w:r>
      <w:r w:rsidR="00AF7F09" w:rsidRPr="00AD431E">
        <w:rPr>
          <w:rFonts w:ascii="Times New Roman" w:hAnsi="Times New Roman"/>
          <w:sz w:val="28"/>
          <w:szCs w:val="28"/>
          <w:lang w:val="uk-UA"/>
        </w:rPr>
        <w:t>ня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25098" w:rsidRPr="00AD431E">
        <w:rPr>
          <w:rFonts w:ascii="Times New Roman" w:hAnsi="Times New Roman"/>
          <w:sz w:val="28"/>
          <w:szCs w:val="28"/>
          <w:lang w:val="uk-UA"/>
        </w:rPr>
        <w:t>4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6A4AE99B" w14:textId="1073C17C" w:rsidR="001C5E43" w:rsidRPr="00CB5430" w:rsidRDefault="001C5E43" w:rsidP="00D81E6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hAnsi="Times New Roman"/>
          <w:sz w:val="28"/>
          <w:szCs w:val="28"/>
          <w:lang w:val="uk-UA"/>
        </w:rPr>
        <w:t xml:space="preserve">4. Запросити на засідання чергової </w:t>
      </w:r>
      <w:r w:rsidR="00B46860">
        <w:rPr>
          <w:rFonts w:ascii="Times New Roman" w:hAnsi="Times New Roman"/>
          <w:sz w:val="28"/>
          <w:szCs w:val="28"/>
          <w:lang w:val="uk-UA"/>
        </w:rPr>
        <w:t>сорок</w:t>
      </w:r>
      <w:r w:rsidR="00683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5DC">
        <w:rPr>
          <w:rFonts w:ascii="Times New Roman" w:hAnsi="Times New Roman"/>
          <w:sz w:val="28"/>
          <w:szCs w:val="28"/>
          <w:lang w:val="uk-UA"/>
        </w:rPr>
        <w:t>п’я</w:t>
      </w:r>
      <w:r w:rsidR="00AD431E">
        <w:rPr>
          <w:rFonts w:ascii="Times New Roman" w:hAnsi="Times New Roman"/>
          <w:sz w:val="28"/>
          <w:szCs w:val="28"/>
          <w:lang w:val="uk-UA"/>
        </w:rPr>
        <w:t>т</w:t>
      </w:r>
      <w:r w:rsidR="00683AF4">
        <w:rPr>
          <w:rFonts w:ascii="Times New Roman" w:hAnsi="Times New Roman"/>
          <w:sz w:val="28"/>
          <w:szCs w:val="28"/>
          <w:lang w:val="uk-UA"/>
        </w:rPr>
        <w:t>ої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сесії селищної ради </w:t>
      </w:r>
      <w:r w:rsidRPr="00CB5430">
        <w:rPr>
          <w:rFonts w:ascii="Times New Roman" w:hAnsi="Times New Roman"/>
          <w:sz w:val="28"/>
          <w:szCs w:val="28"/>
          <w:lang w:val="en-US"/>
        </w:rPr>
        <w:t>VIII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скликання депутатів Савранської селищної та Подільської районної рад, керівників територіальних підрозділів органів виконавчої влади, керівників комунальних закладів, апарат селищної ради та поінформувати про дату та</w:t>
      </w:r>
      <w:r w:rsidR="005856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5430">
        <w:rPr>
          <w:rFonts w:ascii="Times New Roman" w:hAnsi="Times New Roman"/>
          <w:sz w:val="28"/>
          <w:szCs w:val="28"/>
          <w:lang w:val="uk-UA"/>
        </w:rPr>
        <w:t>час проведення сесії Одеську обласну раду, Подільську районну державну адміністрації та Подільську районну раду.</w:t>
      </w:r>
    </w:p>
    <w:p w14:paraId="56F0D193" w14:textId="77777777" w:rsidR="00CB5430" w:rsidRDefault="00CB5430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A4CE50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082E293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8149318" w14:textId="77777777" w:rsidR="00081D3D" w:rsidRDefault="00081D3D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селищної ради, </w:t>
      </w:r>
    </w:p>
    <w:p w14:paraId="6FBCE05F" w14:textId="3BF8850A" w:rsidR="00081D3D" w:rsidRDefault="00081D3D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виконуючий обов’язки</w:t>
      </w:r>
    </w:p>
    <w:p w14:paraId="7E902A65" w14:textId="35224450" w:rsidR="001C5E43" w:rsidRPr="00A47A8D" w:rsidRDefault="00081D3D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Олег ЖИРУН</w:t>
      </w:r>
    </w:p>
    <w:sectPr w:rsidR="001C5E43" w:rsidRPr="00A47A8D" w:rsidSect="00E905E2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5FD"/>
    <w:multiLevelType w:val="hybridMultilevel"/>
    <w:tmpl w:val="080607F0"/>
    <w:lvl w:ilvl="0" w:tplc="60DC5A7E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71D038D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A1F"/>
    <w:multiLevelType w:val="hybridMultilevel"/>
    <w:tmpl w:val="C9EA9400"/>
    <w:lvl w:ilvl="0" w:tplc="3E269234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AFD6820"/>
    <w:multiLevelType w:val="multilevel"/>
    <w:tmpl w:val="E6A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230F7"/>
    <w:multiLevelType w:val="multilevel"/>
    <w:tmpl w:val="409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43E31"/>
    <w:multiLevelType w:val="multilevel"/>
    <w:tmpl w:val="58C63C2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41E52004"/>
    <w:multiLevelType w:val="multilevel"/>
    <w:tmpl w:val="D1D0D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5047DE6"/>
    <w:multiLevelType w:val="multilevel"/>
    <w:tmpl w:val="4E3CD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585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  <w:color w:val="000000"/>
        <w:sz w:val="28"/>
      </w:rPr>
    </w:lvl>
  </w:abstractNum>
  <w:abstractNum w:abstractNumId="9" w15:restartNumberingAfterBreak="0">
    <w:nsid w:val="493A68C9"/>
    <w:multiLevelType w:val="multilevel"/>
    <w:tmpl w:val="64BC1EC0"/>
    <w:lvl w:ilvl="0">
      <w:start w:val="2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E747FBF"/>
    <w:multiLevelType w:val="multilevel"/>
    <w:tmpl w:val="49E09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1" w15:restartNumberingAfterBreak="0">
    <w:nsid w:val="50C56D4D"/>
    <w:multiLevelType w:val="hybridMultilevel"/>
    <w:tmpl w:val="92A2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7DD1"/>
    <w:multiLevelType w:val="multilevel"/>
    <w:tmpl w:val="31F03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5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  <w:sz w:val="28"/>
      </w:rPr>
    </w:lvl>
  </w:abstractNum>
  <w:abstractNum w:abstractNumId="13" w15:restartNumberingAfterBreak="0">
    <w:nsid w:val="53F824C4"/>
    <w:multiLevelType w:val="hybridMultilevel"/>
    <w:tmpl w:val="62EEA8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5" w15:restartNumberingAfterBreak="0">
    <w:nsid w:val="7090178C"/>
    <w:multiLevelType w:val="hybridMultilevel"/>
    <w:tmpl w:val="FB0A7570"/>
    <w:lvl w:ilvl="0" w:tplc="B1F827D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805BE7"/>
    <w:multiLevelType w:val="multilevel"/>
    <w:tmpl w:val="F4889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7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18" w15:restartNumberingAfterBreak="0">
    <w:nsid w:val="7ACB0B06"/>
    <w:multiLevelType w:val="hybridMultilevel"/>
    <w:tmpl w:val="C9344FAE"/>
    <w:lvl w:ilvl="0" w:tplc="39B2E15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C75794B"/>
    <w:multiLevelType w:val="multilevel"/>
    <w:tmpl w:val="F0BAAA50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8"/>
      </w:rPr>
    </w:lvl>
    <w:lvl w:ilvl="1">
      <w:start w:val="7"/>
      <w:numFmt w:val="decimal"/>
      <w:lvlText w:val="%1.%2."/>
      <w:lvlJc w:val="left"/>
      <w:pPr>
        <w:ind w:left="1065" w:hanging="39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ascii="Times New Roman" w:hAnsi="Times New Roman" w:hint="default"/>
        <w:sz w:val="28"/>
      </w:rPr>
    </w:lvl>
  </w:abstractNum>
  <w:abstractNum w:abstractNumId="20" w15:restartNumberingAfterBreak="0">
    <w:nsid w:val="7E332CC8"/>
    <w:multiLevelType w:val="multilevel"/>
    <w:tmpl w:val="476A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9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15"/>
  </w:num>
  <w:num w:numId="11">
    <w:abstractNumId w:val="13"/>
  </w:num>
  <w:num w:numId="12">
    <w:abstractNumId w:val="2"/>
  </w:num>
  <w:num w:numId="13">
    <w:abstractNumId w:val="7"/>
  </w:num>
  <w:num w:numId="14">
    <w:abstractNumId w:val="18"/>
  </w:num>
  <w:num w:numId="15">
    <w:abstractNumId w:val="0"/>
  </w:num>
  <w:num w:numId="16">
    <w:abstractNumId w:val="10"/>
  </w:num>
  <w:num w:numId="17">
    <w:abstractNumId w:val="6"/>
  </w:num>
  <w:num w:numId="18">
    <w:abstractNumId w:val="9"/>
  </w:num>
  <w:num w:numId="19">
    <w:abstractNumId w:val="2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1E"/>
    <w:rsid w:val="0002037E"/>
    <w:rsid w:val="00040A1E"/>
    <w:rsid w:val="0006469A"/>
    <w:rsid w:val="00081D3D"/>
    <w:rsid w:val="000924C6"/>
    <w:rsid w:val="00094CCF"/>
    <w:rsid w:val="000C5C65"/>
    <w:rsid w:val="00104BCC"/>
    <w:rsid w:val="0011586E"/>
    <w:rsid w:val="00130000"/>
    <w:rsid w:val="001526CD"/>
    <w:rsid w:val="0016375F"/>
    <w:rsid w:val="001B405D"/>
    <w:rsid w:val="001C4AD1"/>
    <w:rsid w:val="001C5E43"/>
    <w:rsid w:val="001F19AB"/>
    <w:rsid w:val="00207760"/>
    <w:rsid w:val="00211899"/>
    <w:rsid w:val="002153BA"/>
    <w:rsid w:val="00261722"/>
    <w:rsid w:val="00272EF2"/>
    <w:rsid w:val="002946EC"/>
    <w:rsid w:val="00335BF3"/>
    <w:rsid w:val="00344D39"/>
    <w:rsid w:val="00346A5F"/>
    <w:rsid w:val="00374D0F"/>
    <w:rsid w:val="00381F9B"/>
    <w:rsid w:val="003867F7"/>
    <w:rsid w:val="003A00C7"/>
    <w:rsid w:val="003A272D"/>
    <w:rsid w:val="00413845"/>
    <w:rsid w:val="00456CEE"/>
    <w:rsid w:val="0046024B"/>
    <w:rsid w:val="004624D9"/>
    <w:rsid w:val="004808DE"/>
    <w:rsid w:val="004F4775"/>
    <w:rsid w:val="005325A2"/>
    <w:rsid w:val="00585690"/>
    <w:rsid w:val="005C5B2A"/>
    <w:rsid w:val="005C69C5"/>
    <w:rsid w:val="005D20C2"/>
    <w:rsid w:val="005F28D4"/>
    <w:rsid w:val="006065DC"/>
    <w:rsid w:val="006079D1"/>
    <w:rsid w:val="00625317"/>
    <w:rsid w:val="00641C80"/>
    <w:rsid w:val="00683AF4"/>
    <w:rsid w:val="006A03BE"/>
    <w:rsid w:val="006F350A"/>
    <w:rsid w:val="007076FF"/>
    <w:rsid w:val="00721EAD"/>
    <w:rsid w:val="00725098"/>
    <w:rsid w:val="00762661"/>
    <w:rsid w:val="00773EE9"/>
    <w:rsid w:val="007A6BE1"/>
    <w:rsid w:val="007D4FF7"/>
    <w:rsid w:val="007F299E"/>
    <w:rsid w:val="0080394B"/>
    <w:rsid w:val="00821962"/>
    <w:rsid w:val="00824D4A"/>
    <w:rsid w:val="008338F0"/>
    <w:rsid w:val="00886AB6"/>
    <w:rsid w:val="008B19BA"/>
    <w:rsid w:val="008E4DE6"/>
    <w:rsid w:val="00910736"/>
    <w:rsid w:val="009703DD"/>
    <w:rsid w:val="009857BB"/>
    <w:rsid w:val="009F47C0"/>
    <w:rsid w:val="00A17D37"/>
    <w:rsid w:val="00AD0D6C"/>
    <w:rsid w:val="00AD431E"/>
    <w:rsid w:val="00AF7F09"/>
    <w:rsid w:val="00B05C61"/>
    <w:rsid w:val="00B41B85"/>
    <w:rsid w:val="00B46860"/>
    <w:rsid w:val="00BF725D"/>
    <w:rsid w:val="00C1727F"/>
    <w:rsid w:val="00C455BD"/>
    <w:rsid w:val="00C820FF"/>
    <w:rsid w:val="00CB4F5A"/>
    <w:rsid w:val="00CB51D8"/>
    <w:rsid w:val="00CB5430"/>
    <w:rsid w:val="00D0121C"/>
    <w:rsid w:val="00D166DE"/>
    <w:rsid w:val="00D33CCD"/>
    <w:rsid w:val="00D561A0"/>
    <w:rsid w:val="00D81E6A"/>
    <w:rsid w:val="00DD4394"/>
    <w:rsid w:val="00E121CC"/>
    <w:rsid w:val="00E43099"/>
    <w:rsid w:val="00E51D71"/>
    <w:rsid w:val="00E547D6"/>
    <w:rsid w:val="00E60321"/>
    <w:rsid w:val="00E8051A"/>
    <w:rsid w:val="00E86F10"/>
    <w:rsid w:val="00E872B7"/>
    <w:rsid w:val="00E90282"/>
    <w:rsid w:val="00E905E2"/>
    <w:rsid w:val="00EA42A1"/>
    <w:rsid w:val="00EE43E4"/>
    <w:rsid w:val="00EF2DFE"/>
    <w:rsid w:val="00F04620"/>
    <w:rsid w:val="00F11875"/>
    <w:rsid w:val="00F43E5E"/>
    <w:rsid w:val="00F43E84"/>
    <w:rsid w:val="00F5509F"/>
    <w:rsid w:val="00F7398E"/>
    <w:rsid w:val="00F8742E"/>
    <w:rsid w:val="00F875B6"/>
    <w:rsid w:val="00F948B7"/>
    <w:rsid w:val="00FA216E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E06"/>
  <w15:docId w15:val="{254BC4C7-057C-40E7-A676-11D0B33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203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5E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5E43"/>
    <w:pPr>
      <w:suppressAutoHyphens/>
      <w:ind w:left="720"/>
      <w:contextualSpacing/>
    </w:pPr>
    <w:rPr>
      <w:lang w:val="uk-UA" w:eastAsia="ar-SA"/>
    </w:rPr>
  </w:style>
  <w:style w:type="paragraph" w:customStyle="1" w:styleId="docdata">
    <w:name w:val="docdata"/>
    <w:aliases w:val="docy,v5,2892,baiaagaaboqcaaadggkaaawqcqaaaaaaaaaaaaaaaaaaaaaaaaaaaaaaaaaaaaaaaaaaaaaaaaaaaaaaaaaaaaaaaaaaaaaaaaaaaaaaaaaaaaaaaaaaaaaaaaaaaaaaaaaaaaaaaaaaaaaaaaaaaaaaaaaaaaaaaaaaaaaaaaaaaaaaaaaaaaaaaaaaaaaaaaaaaaaaaaaaaaaaaaaaaaaaaaaaaaaaaaaaaaaa"/>
    <w:basedOn w:val="a"/>
    <w:rsid w:val="0046024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46024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020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910736"/>
  </w:style>
  <w:style w:type="paragraph" w:customStyle="1" w:styleId="2686">
    <w:name w:val="2686"/>
    <w:aliases w:val="baiaagaaboqcaaadtqyaaavbbgaaaaaaaaaaaaaaaaaaaaaaaaaaaaaaaaaaaaaaaaaaaaaaaaaaaaaaaaaaaaaaaaaaaaaaaaaaaaaaaaaaaaaaaaaaaaaaaaaaaaaaaaaaaaaaaaaaaaaaaaaaaaaaaaaaaaaaaaaaaaaaaaaaaaaaaaaaaaaaaaaaaaaaaaaaaaaaaaaaaaaaaaaaaaaaaaaaaaaaaaaaaaaa"/>
    <w:basedOn w:val="a"/>
    <w:rsid w:val="009107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cp:lastPrinted>2024-05-21T06:05:00Z</cp:lastPrinted>
  <dcterms:created xsi:type="dcterms:W3CDTF">2024-05-20T14:17:00Z</dcterms:created>
  <dcterms:modified xsi:type="dcterms:W3CDTF">2024-05-21T11:26:00Z</dcterms:modified>
</cp:coreProperties>
</file>